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Учебное пособие - практикум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по дисциплине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«Информационно-коммуникационные технологии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 управлении персоналом»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Направленность (профиль) программы: «Деятельность по обеспечению персоналом»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Направленность (профиль) программы: «Организация труда, оценка и развитие персонала»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Бакалавриат по направлению подготовки 38.03.03 Управление персоналом 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Работа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Libre Office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</w:r>
      <w:bookmarkStart w:id="0" w:name="_TOC_250079"/>
      <w:bookmarkStart w:id="1" w:name="_TOC_250080"/>
      <w:bookmarkStart w:id="2" w:name="_TOC_250079"/>
      <w:bookmarkStart w:id="3" w:name="_TOC_250080"/>
      <w:bookmarkEnd w:id="2"/>
      <w:bookmarkEnd w:id="3"/>
    </w:p>
    <w:p>
      <w:pPr>
        <w:pStyle w:val="1"/>
        <w:widowControl w:val="false"/>
        <w:bidi w:val="0"/>
        <w:spacing w:before="0" w:after="0"/>
        <w:ind w:left="0" w:right="0" w:firstLine="567"/>
        <w:jc w:val="center"/>
        <w:rPr/>
      </w:pPr>
      <w:r>
        <w:rPr>
          <w:rFonts w:ascii="Times New Roman" w:hAnsi="Times New Roman"/>
          <w:b/>
          <w:bCs/>
          <w:caps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«Особенности поиска документов 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«КонсультантПлюс»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b/>
          <w:bCs/>
          <w:color w:val="000000"/>
        </w:rPr>
        <w:t xml:space="preserve">Цель работы </w:t>
      </w:r>
      <w:r>
        <w:rPr>
          <w:rFonts w:ascii="Times New Roman" w:hAnsi="Times New Roman"/>
          <w:color w:val="000000"/>
        </w:rPr>
        <w:t>– овладеть навыками работы с массивом правовой информации с помощью СПС «КонсультантПлюс».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Р</w:t>
      </w:r>
      <w:r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</w:rPr>
        <w:t xml:space="preserve"> имеется  ряд компаний, специализирующихся на разработке и распространении СПС. 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Известные СПС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КонсультантПлюс (АО «Консультант Плюс»);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ГАРАНТ (НПП «Гарант Сервис»);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Кодекс (Центр компьютерных разработок);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«1С:Кодекс»;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«1С:Гарант»;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«1С:Эталон»;</w:t>
      </w:r>
    </w:p>
    <w:p>
      <w:pPr>
        <w:pStyle w:val="NormalWeb"/>
        <w:widowControl w:val="false"/>
        <w:numPr>
          <w:ilvl w:val="0"/>
          <w:numId w:val="3"/>
        </w:numPr>
        <w:bidi w:val="0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«Законодательство России».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СПС «КонсультантПлюс» - </w:t>
      </w:r>
      <w:r>
        <w:rPr>
          <w:rFonts w:ascii="Times New Roman" w:hAnsi="Times New Roman"/>
          <w:color w:val="000000"/>
        </w:rPr>
        <w:t>это</w:t>
      </w:r>
      <w:r>
        <w:rPr>
          <w:rFonts w:ascii="Times New Roman" w:hAnsi="Times New Roman"/>
          <w:color w:val="000000"/>
        </w:rPr>
        <w:t xml:space="preserve"> комплекс программ, предназначенный для работы с массивом правовой информации. Она предусматривает поиск необходимых пользователю правовых документов и их фрагментов, выполнение ряда вспомогательных сервисных функций (печать, сохранение найденных документов в папках и т.д.).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СПС КонсультантПлюс состоит из четырех блоков:</w:t>
      </w:r>
    </w:p>
    <w:p>
      <w:pPr>
        <w:pStyle w:val="NormalWeb"/>
        <w:widowControl w:val="false"/>
        <w:numPr>
          <w:ilvl w:val="0"/>
          <w:numId w:val="0"/>
        </w:numPr>
        <w:tabs>
          <w:tab w:val="clear" w:pos="1134"/>
          <w:tab w:val="left" w:pos="720" w:leader="none"/>
        </w:tabs>
        <w:bidi w:val="0"/>
        <w:spacing w:before="0" w:after="0"/>
        <w:ind w:left="144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1133475</wp:posOffset>
            </wp:positionH>
            <wp:positionV relativeFrom="paragraph">
              <wp:posOffset>114935</wp:posOffset>
            </wp:positionV>
            <wp:extent cx="3952240" cy="2964180"/>
            <wp:effectExtent l="0" t="0" r="0" b="0"/>
            <wp:wrapSquare wrapText="largest"/>
            <wp:docPr id="1" name="Изображение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со СПС КонсультантПлюс обычно включает три этапа: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269875</wp:posOffset>
            </wp:positionH>
            <wp:positionV relativeFrom="paragraph">
              <wp:posOffset>66675</wp:posOffset>
            </wp:positionV>
            <wp:extent cx="5803900" cy="1186815"/>
            <wp:effectExtent l="0" t="0" r="0" b="0"/>
            <wp:wrapSquare wrapText="largest"/>
            <wp:docPr id="2" name="Изображение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32415" r="-256" b="4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СПС КонсультантПлюс предусматривает три основных способа формирования критериев для поиска: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непосредственно по реквизитам документа 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по тексту документов;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по специализированным классификаторам.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4"/>
          <w:lang w:val="ru-RU" w:eastAsia="ru-RU"/>
        </w:rPr>
        <w:t xml:space="preserve">Задание. </w:t>
      </w:r>
      <w:r>
        <w:rPr>
          <w:rFonts w:ascii="Times New Roman" w:hAnsi="Times New Roman"/>
          <w:color w:val="000000"/>
        </w:rPr>
        <w:t>1 Откройте информационную базу КонсультантПлюс.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</w:rPr>
        <w:t xml:space="preserve">Он-лайн версия Консультант плюс расположена по адресу: </w:t>
      </w:r>
      <w:hyperlink r:id="rId4">
        <w:r>
          <w:rPr>
            <w:rFonts w:ascii="Times New Roman" w:hAnsi="Times New Roman"/>
            <w:lang w:val="ru-RU" w:eastAsia="ru-RU" w:bidi="ar-SA"/>
          </w:rPr>
          <w:t>https://www.consultant.ru/online/</w:t>
        </w:r>
      </w:hyperlink>
      <w:r>
        <w:rPr>
          <w:rFonts w:ascii="Times New Roman" w:hAnsi="Times New Roman"/>
          <w:color w:val="000000"/>
        </w:rPr>
        <w:t>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Заглавная страница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/>
      </w:pPr>
      <w:r>
        <w:rPr/>
        <w:drawing>
          <wp:inline distT="0" distB="0" distL="0" distR="0">
            <wp:extent cx="4455160" cy="2057400"/>
            <wp:effectExtent l="0" t="0" r="0" b="0"/>
            <wp:docPr id="3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Найдите документ, зарегистрированный в Минюсте РФ 6 августа 1992 г. под номером 31.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Найдите законы или указы о мелиорации земель, принятые в </w:t>
      </w:r>
      <w:r>
        <w:rPr>
          <w:rFonts w:ascii="Times New Roman" w:hAnsi="Times New Roman"/>
          <w:color w:val="000000"/>
        </w:rPr>
        <w:t>2020</w:t>
      </w:r>
      <w:r>
        <w:rPr>
          <w:rFonts w:ascii="Times New Roman" w:hAnsi="Times New Roman"/>
          <w:color w:val="000000"/>
        </w:rPr>
        <w:t xml:space="preserve"> г.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Найдите письма, в которых рассматриваются вопросы прогнозирования коммерческой деятельности частных фирм.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Найдите Конституцию РФ.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/>
      </w:pPr>
      <w:r>
        <w:rPr>
          <w:rFonts w:ascii="Times New Roman" w:hAnsi="Times New Roman"/>
          <w:color w:val="000000"/>
        </w:rPr>
        <w:t xml:space="preserve">5. Найдите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>
        <w:rPr/>
        <w:t>тат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Право интеллектуальной собственности РК: прошлое, настоящее и будущее (Амангельды А.А.) («ИС. Авторское право и смежные права», 2016, N 11) 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Найдите Федеральный закон № 67-ФЗ от 12.06.2002 г. , статью 3 Принципы проведения в РФ выборов и референдума.</w:t>
      </w:r>
    </w:p>
    <w:p>
      <w:pPr>
        <w:pStyle w:val="NormalWeb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В тексте Бюджетного кодекса РФ найти положения, в которых ведется речь о предельных объемах государственного долга.</w:t>
      </w:r>
    </w:p>
    <w:p>
      <w:pPr>
        <w:pStyle w:val="NormalWeb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widowControl w:val="false"/>
        <w:bidi w:val="0"/>
        <w:spacing w:before="0" w:after="0"/>
        <w:ind w:left="0" w:right="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*Задания оформлять в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LO Writer</w:t>
      </w:r>
      <w:r>
        <w:rPr>
          <w:rFonts w:ascii="Times New Roman" w:hAnsi="Times New Roman"/>
          <w:color w:val="000000"/>
        </w:rPr>
        <w:t xml:space="preserve"> с помощью скриншотов. Документ сохраните под именем «Консультант_</w:t>
      </w:r>
      <w:r>
        <w:rPr>
          <w:rFonts w:ascii="Times New Roman" w:hAnsi="Times New Roman"/>
          <w:color w:val="000000"/>
        </w:rPr>
        <w:t>ФИО</w:t>
      </w:r>
      <w:r>
        <w:rPr>
          <w:rFonts w:ascii="Times New Roman" w:hAnsi="Times New Roman"/>
          <w:color w:val="000000"/>
        </w:rPr>
        <w:t>».</w:t>
      </w:r>
    </w:p>
    <w:p>
      <w:pPr>
        <w:pStyle w:val="ListParagraph"/>
        <w:widowControl w:val="false"/>
        <w:bidi w:val="0"/>
        <w:ind w:left="720" w:right="-142" w:hanging="0"/>
        <w:rPr/>
      </w:pPr>
      <w:r>
        <w:rPr>
          <w:rFonts w:ascii="Times New Roman" w:hAnsi="Times New Roman"/>
          <w:sz w:val="24"/>
          <w:szCs w:val="24"/>
          <w:lang w:val="ru-RU" w:eastAsia="ru-RU"/>
        </w:rPr>
        <w:t>* Ресурс для помощи в работе с программой Консультант Плюс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/>
            <w:sz w:val="24"/>
            <w:szCs w:val="24"/>
            <w:lang w:val="ru-RU" w:eastAsia="en-US" w:bidi="ar-SA"/>
          </w:rPr>
          <w:t>http://www.consultant.ru/edu/</w:t>
        </w:r>
      </w:hyperlink>
    </w:p>
    <w:p>
      <w:pPr>
        <w:pStyle w:val="ListParagraph"/>
        <w:widowControl w:val="false"/>
        <w:bidi w:val="0"/>
        <w:ind w:left="720" w:right="-142" w:hanging="0"/>
        <w:rPr/>
      </w:pPr>
      <w:r>
        <w:rPr/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1"/>
        <w:widowControl w:val="false"/>
        <w:bidi w:val="0"/>
        <w:spacing w:before="0" w:after="0"/>
        <w:ind w:left="0" w:right="0" w:firstLine="567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lang w:val="ru-RU"/>
        </w:rPr>
      </w:pPr>
      <w:r>
        <w:rPr>
          <w:lang w:val="ru-RU"/>
        </w:rPr>
        <w:t xml:space="preserve">Сокращения 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ПКМ — правая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ЛКМ — левая кнопка мыши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lang w:val="ru-RU"/>
        </w:rPr>
      </w:pPr>
      <w:r>
        <w:rPr>
          <w:lang w:val="ru-RU"/>
        </w:rPr>
        <w:t>ПК — персональный компьютер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LO – Libre Office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ИИ — искусственный интеллект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СПС — справочно-правовая система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т.е. - то есть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т.д. - так далее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т.к. - так как</w:t>
      </w:r>
    </w:p>
    <w:p>
      <w:pPr>
        <w:pStyle w:val="Normal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т. п. - тому подобное</w:t>
      </w:r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 w:eastAsia="Symbol" w:cs="Symbol"/>
          <w:sz w:val="24"/>
          <w:lang w:val="ru-RU"/>
        </w:rPr>
      </w:pPr>
      <w:bookmarkStart w:id="4" w:name="_TOC_250079"/>
      <w:bookmarkStart w:id="5" w:name="_TOC_250080"/>
      <w:bookmarkStart w:id="6" w:name="Структура_таблицы_реляционной_модели_дан"/>
      <w:bookmarkStart w:id="7" w:name="Лабораторная_работа__№_2"/>
      <w:bookmarkStart w:id="8" w:name="Тема%3A_«_Основы_работы_в_СУБД_OpenOffic"/>
      <w:bookmarkEnd w:id="4"/>
      <w:bookmarkEnd w:id="5"/>
      <w:bookmarkEnd w:id="6"/>
      <w:bookmarkEnd w:id="7"/>
      <w:bookmarkEnd w:id="8"/>
      <w:r>
        <w:rPr>
          <w:rFonts w:eastAsia="Symbol" w:cs="Symbol" w:ascii="Times New Roman" w:hAnsi="Times New Roman"/>
          <w:sz w:val="24"/>
          <w:lang w:val="ru-RU"/>
        </w:rPr>
        <w:t>Кадырова, Г. Р. Практикум по информатике : учебное пособие / Г. Р. Кадырова. – Ульяновск : УлГТУ, 2016. – 247 с.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>
          <w:rFonts w:ascii="Times New Roman" w:hAnsi="Times New Roman"/>
          <w:sz w:val="24"/>
          <w:lang w:val="ru-RU"/>
        </w:rPr>
      </w:pPr>
      <w:hyperlink r:id="rId7">
        <w:r>
          <w:rPr>
            <w:rFonts w:eastAsia="Symbol" w:cs="Symbol" w:ascii="Times New Roman" w:hAnsi="Times New Roman"/>
            <w:sz w:val="24"/>
            <w:lang w:val="ru-RU"/>
          </w:rPr>
          <w:t>http://venec.ulstu.ru/lib/disk/2016/201.pdf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firstLine="567"/>
        <w:contextualSpacing/>
        <w:jc w:val="both"/>
        <w:rPr/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 xml:space="preserve">Конспект лекций по дисциплине «Коммуникативные технологии в управленческой практике». ФГАОУ ВПО «Казанский (Приволжский) федеральный университет».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Казань 2014.</w:t>
      </w:r>
    </w:p>
    <w:p>
      <w:pPr>
        <w:pStyle w:val="ListParagraph"/>
        <w:widowControl w:val="false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0" w:right="0" w:hanging="0"/>
        <w:contextualSpacing/>
        <w:jc w:val="both"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hyperlink r:id="rId8">
        <w:r>
          <w:rPr>
            <w:rFonts w:eastAsia="Symbol" w:cs="Symbol" w:ascii="Times New Roman" w:hAnsi="Times New Roman"/>
            <w:color w:val="000000"/>
            <w:sz w:val="24"/>
            <w:szCs w:val="28"/>
            <w:lang w:val="ru-RU"/>
          </w:rPr>
          <w:t>https://kpfu.ru/portal/docs/F1682885099/Kommunikativnye.tehnologii.v.upravlencheskoj.praktike.pdf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color w:val="000000"/>
          <w:sz w:val="24"/>
          <w:szCs w:val="28"/>
          <w:lang w:val="ru-RU"/>
        </w:rPr>
      </w:pP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Кабашова Е.В. </w:t>
      </w:r>
      <w:r>
        <w:rPr>
          <w:rFonts w:eastAsia="Symbol" w:cs="Symbol" w:ascii="Times New Roman" w:hAnsi="Times New Roman"/>
          <w:color w:val="000000"/>
          <w:sz w:val="24"/>
          <w:szCs w:val="28"/>
          <w:lang w:val="ru-RU"/>
        </w:rPr>
        <w:t>Методические указания к лабораторным работам. Н</w:t>
      </w:r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 xml:space="preserve">аправление подготовки дипломированного специалиста </w:t>
      </w:r>
      <w:bookmarkStart w:id="9" w:name="3"/>
      <w:bookmarkEnd w:id="9"/>
      <w:r>
        <w:rPr>
          <w:rFonts w:eastAsia="Symbol" w:cs="Symbo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lang w:val="ru-RU"/>
        </w:rPr>
        <w:t>080100 Экономика. Специальность 080105 Финансы и кредит. Уфа 2013.</w:t>
      </w:r>
    </w:p>
    <w:p>
      <w:pPr>
        <w:pStyle w:val="ListParagraph"/>
        <w:widowControl w:val="false"/>
        <w:tabs>
          <w:tab w:val="clear" w:pos="1134"/>
          <w:tab w:val="left" w:pos="622" w:leader="none"/>
          <w:tab w:val="left" w:pos="1099" w:leader="none"/>
        </w:tabs>
        <w:bidi w:val="0"/>
        <w:spacing w:lineRule="auto" w:line="240" w:before="1" w:after="0"/>
        <w:ind w:left="0" w:right="0" w:firstLine="624"/>
        <w:contextualSpacing/>
        <w:jc w:val="both"/>
        <w:rPr>
          <w:rFonts w:ascii="Times New Roman" w:hAnsi="Times New Roman" w:eastAsia="Symbol" w:cs="Symbol"/>
        </w:rPr>
      </w:pPr>
      <w:hyperlink r:id="rId9">
        <w:r>
          <w:rPr>
            <w:rFonts w:eastAsia="Symbol" w:cs="Symbol" w:ascii="Times New Roman" w:hAnsi="Times New Roman"/>
            <w:sz w:val="24"/>
            <w:lang w:val="ru-RU"/>
          </w:rPr>
          <w:t>https://studfile.net/preview/4258147/</w:t>
        </w:r>
      </w:hyperlink>
    </w:p>
    <w:p>
      <w:pPr>
        <w:pStyle w:val="ListParagraph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Times New Roman" w:hAnsi="Times New Roman" w:eastAsia="Symbol" w:cs="Symbol"/>
          <w:sz w:val="24"/>
          <w:lang w:val="ru-RU"/>
        </w:rPr>
      </w:pPr>
      <w:r>
        <w:rPr>
          <w:rFonts w:eastAsia="Symbol" w:cs="Symbol" w:ascii="Times New Roman" w:hAnsi="Times New Roman"/>
          <w:sz w:val="24"/>
          <w:lang w:val="ru-RU"/>
        </w:rPr>
      </w:r>
    </w:p>
    <w:p>
      <w:pPr>
        <w:pStyle w:val="Style22"/>
        <w:tabs>
          <w:tab w:val="clear" w:pos="1134"/>
          <w:tab w:val="left" w:pos="1099" w:leader="none"/>
          <w:tab w:val="left" w:pos="1100" w:leader="none"/>
        </w:tabs>
        <w:bidi w:val="0"/>
        <w:spacing w:lineRule="auto" w:line="240" w:before="1" w:after="0"/>
        <w:ind w:left="1091" w:right="2560" w:hanging="352"/>
        <w:contextualSpacing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Calibri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1">
    <w:name w:val="Heading 1"/>
    <w:basedOn w:val="Style21"/>
    <w:qFormat/>
    <w:pPr/>
    <w:rPr/>
  </w:style>
  <w:style w:type="paragraph" w:styleId="2">
    <w:name w:val="Heading 2"/>
    <w:basedOn w:val="Style21"/>
    <w:next w:val="Style22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21"/>
    <w:qFormat/>
    <w:pPr/>
    <w:rPr/>
  </w:style>
  <w:style w:type="paragraph" w:styleId="4">
    <w:name w:val="Heading 4"/>
    <w:basedOn w:val="Style21"/>
    <w:qFormat/>
    <w:pPr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  <w:lang w:val="ru-RU" w:eastAsia="ru-RU"/>
    </w:rPr>
  </w:style>
  <w:style w:type="character" w:styleId="21">
    <w:name w:val="Заголовок 2 Знак"/>
    <w:basedOn w:val="DefaultParagraphFont"/>
    <w:qFormat/>
    <w:rPr>
      <w:rFonts w:ascii="Cambria" w:hAnsi="Cambria"/>
      <w:b/>
      <w:bCs/>
      <w:color w:val="4F81BD"/>
      <w:sz w:val="26"/>
      <w:szCs w:val="26"/>
      <w:lang w:eastAsia="ru-RU"/>
    </w:rPr>
  </w:style>
  <w:style w:type="character" w:styleId="31">
    <w:name w:val="Заголовок 3 Знак"/>
    <w:basedOn w:val="DefaultParagraphFont"/>
    <w:qFormat/>
    <w:rPr>
      <w:rFonts w:ascii="Cambria" w:hAnsi="Cambria"/>
      <w:b/>
      <w:bCs/>
      <w:color w:val="4F81BD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0">
    <w:name w:val="Текст выноски Знак"/>
    <w:basedOn w:val="DefaultParagraphFont"/>
    <w:qFormat/>
    <w:rPr>
      <w:rFonts w:ascii="Tahoma" w:hAnsi="Tahoma" w:cs="Tahoma"/>
      <w:sz w:val="16"/>
      <w:szCs w:val="16"/>
      <w:lang w:eastAsia="ru-RU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8"/>
      <w:szCs w:val="28"/>
    </w:rPr>
  </w:style>
  <w:style w:type="character" w:styleId="Style12">
    <w:name w:val="Верхний колонтитул Знак"/>
    <w:basedOn w:val="DefaultParagraphFont"/>
    <w:qFormat/>
    <w:rPr>
      <w:lang w:eastAsia="ru-RU"/>
    </w:rPr>
  </w:style>
  <w:style w:type="character" w:styleId="Style13">
    <w:name w:val="Нижний колонтитул Знак"/>
    <w:basedOn w:val="DefaultParagraphFont"/>
    <w:qFormat/>
    <w:rPr>
      <w:lang w:eastAsia="ru-RU"/>
    </w:rPr>
  </w:style>
  <w:style w:type="character" w:styleId="Style14">
    <w:name w:val="Название Знак"/>
    <w:basedOn w:val="DefaultParagraphFont"/>
    <w:qFormat/>
    <w:rPr>
      <w:rFonts w:ascii="Times New Roman" w:hAnsi="Times New Roman"/>
      <w:b/>
      <w:bCs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Style19">
    <w:name w:val="Исходный текст"/>
    <w:qFormat/>
    <w:rPr>
      <w:rFonts w:ascii="Liberation Mono" w:hAnsi="Liberation Mono" w:eastAsia="NSimSun" w:cs="Liberation Mono"/>
    </w:rPr>
  </w:style>
  <w:style w:type="character" w:styleId="Style20">
    <w:name w:val="Посещённая гиперссылка"/>
    <w:rPr>
      <w:color w:val="800000"/>
      <w:u w:val="single"/>
      <w:lang w:val="zxx" w:eastAsia="zxx" w:bidi="zxx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widowControl w:val="false"/>
      <w:spacing w:lineRule="exact" w:line="360" w:before="0" w:after="0"/>
      <w:ind w:left="720" w:right="-142" w:hanging="0"/>
      <w:contextualSpacing/>
      <w:jc w:val="both"/>
    </w:pPr>
    <w:rPr>
      <w:color w:val="000000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lang w:val="ru-RU"/>
    </w:rPr>
  </w:style>
  <w:style w:type="paragraph" w:styleId="TableNormal">
    <w:name w:val="Table Normal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ourier New" w:cs="Times New Roman"/>
      <w:color w:val="000000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val="ru-RU" w:eastAsia="ru-RU"/>
    </w:rPr>
  </w:style>
  <w:style w:type="paragraph" w:styleId="Calendar2">
    <w:name w:val="Calendar 2"/>
    <w:basedOn w:val="NormalTable"/>
    <w:qFormat/>
    <w:pPr>
      <w:spacing w:lineRule="auto" w:line="240" w:before="0" w:after="0"/>
      <w:jc w:val="center"/>
    </w:pPr>
    <w:rPr>
      <w:sz w:val="28"/>
      <w:szCs w:val="28"/>
      <w:lang w:val="ru-RU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>
      <w:lang w:val="ru-RU"/>
    </w:rPr>
  </w:style>
  <w:style w:type="paragraph" w:styleId="Style21">
    <w:name w:val="Заголовок"/>
    <w:basedOn w:val="Normal"/>
    <w:qFormat/>
    <w:pPr/>
    <w:rPr/>
  </w:style>
  <w:style w:type="paragraph" w:styleId="Style22">
    <w:name w:val="Body Text"/>
    <w:basedOn w:val="Normal"/>
    <w:pPr/>
    <w:rPr/>
  </w:style>
  <w:style w:type="paragraph" w:styleId="Style23">
    <w:name w:val="Title"/>
    <w:basedOn w:val="Style21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consultant.ru/online/" TargetMode="External"/><Relationship Id="rId5" Type="http://schemas.openxmlformats.org/officeDocument/2006/relationships/image" Target="media/image3.png"/><Relationship Id="rId6" Type="http://schemas.openxmlformats.org/officeDocument/2006/relationships/hyperlink" Target="http://www.consultant.ru/edu/" TargetMode="External"/><Relationship Id="rId7" Type="http://schemas.openxmlformats.org/officeDocument/2006/relationships/hyperlink" Target="http://venec.ulstu.ru/lib/disk/2016/201.pdf" TargetMode="External"/><Relationship Id="rId8" Type="http://schemas.openxmlformats.org/officeDocument/2006/relationships/hyperlink" Target="https://kpfu.ru/portal/docs/F1682885099/Kommunikativnye.tehnologii.v.upravlencheskoj.praktike.pdf" TargetMode="External"/><Relationship Id="rId9" Type="http://schemas.openxmlformats.org/officeDocument/2006/relationships/hyperlink" Target="https://studfile.net/preview/4258147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578</TotalTime>
  <Application>LibreOffice/7.2.0.4$Windows_X86_64 LibreOffice_project/9a9c6381e3f7a62afc1329bd359cc48accb6435b</Application>
  <AppVersion>15.0000</AppVersion>
  <Pages>3</Pages>
  <Words>406</Words>
  <Characters>2932</Characters>
  <CharactersWithSpaces>3295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2021-09-21T15:02:14Z</cp:lastPrinted>
  <dcterms:modified xsi:type="dcterms:W3CDTF">2022-05-11T15:49:37Z</dcterms:modified>
  <cp:revision>68</cp:revision>
  <dc:subject/>
  <dc:title/>
</cp:coreProperties>
</file>